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CAC" w:rsidRPr="004B1C8D" w:rsidRDefault="008A2CAC" w:rsidP="008A2CAC">
      <w:pPr>
        <w:rPr>
          <w:b/>
          <w:sz w:val="28"/>
          <w:szCs w:val="28"/>
        </w:rPr>
      </w:pPr>
      <w:r w:rsidRPr="004B1C8D">
        <w:rPr>
          <w:b/>
          <w:sz w:val="28"/>
          <w:szCs w:val="28"/>
        </w:rPr>
        <w:t xml:space="preserve">Образовательный минимум </w:t>
      </w:r>
    </w:p>
    <w:tbl>
      <w:tblPr>
        <w:tblpPr w:leftFromText="180" w:rightFromText="180" w:vertAnchor="text" w:horzAnchor="margin" w:tblpXSpec="right" w:tblpY="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59"/>
        <w:gridCol w:w="2418"/>
      </w:tblGrid>
      <w:tr w:rsidR="008A2CAC" w:rsidTr="00EE0998">
        <w:trPr>
          <w:trHeight w:val="260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CAC" w:rsidRPr="004B1C8D" w:rsidRDefault="008A2CAC" w:rsidP="00EE0998">
            <w:pPr>
              <w:tabs>
                <w:tab w:val="left" w:pos="1365"/>
              </w:tabs>
              <w:rPr>
                <w:b/>
                <w:sz w:val="28"/>
                <w:szCs w:val="28"/>
              </w:rPr>
            </w:pPr>
            <w:r w:rsidRPr="004B1C8D">
              <w:rPr>
                <w:b/>
                <w:sz w:val="28"/>
                <w:szCs w:val="28"/>
              </w:rPr>
              <w:t>Четверть</w:t>
            </w:r>
            <w:r w:rsidRPr="004B1C8D">
              <w:rPr>
                <w:b/>
                <w:sz w:val="28"/>
                <w:szCs w:val="28"/>
              </w:rPr>
              <w:tab/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CAC" w:rsidRPr="004B1C8D" w:rsidRDefault="004D7BFB" w:rsidP="00EE09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8A2CAC" w:rsidTr="00EE0998">
        <w:trPr>
          <w:trHeight w:val="260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CAC" w:rsidRPr="004B1C8D" w:rsidRDefault="008A2CAC" w:rsidP="00EE0998">
            <w:pPr>
              <w:rPr>
                <w:b/>
                <w:sz w:val="28"/>
                <w:szCs w:val="28"/>
              </w:rPr>
            </w:pPr>
            <w:r w:rsidRPr="004B1C8D">
              <w:rPr>
                <w:b/>
                <w:sz w:val="28"/>
                <w:szCs w:val="28"/>
              </w:rPr>
              <w:t>Предмет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CAC" w:rsidRPr="004B1C8D" w:rsidRDefault="008A2CAC" w:rsidP="00EE0998">
            <w:pPr>
              <w:rPr>
                <w:b/>
                <w:sz w:val="28"/>
                <w:szCs w:val="28"/>
              </w:rPr>
            </w:pPr>
            <w:r w:rsidRPr="004B1C8D">
              <w:rPr>
                <w:b/>
                <w:sz w:val="28"/>
                <w:szCs w:val="28"/>
              </w:rPr>
              <w:t>Биология</w:t>
            </w:r>
          </w:p>
        </w:tc>
      </w:tr>
      <w:tr w:rsidR="008A2CAC" w:rsidTr="00EE0998">
        <w:trPr>
          <w:trHeight w:val="260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CAC" w:rsidRPr="004B1C8D" w:rsidRDefault="008A2CAC" w:rsidP="00EE0998">
            <w:pPr>
              <w:rPr>
                <w:b/>
                <w:sz w:val="28"/>
                <w:szCs w:val="28"/>
              </w:rPr>
            </w:pPr>
            <w:r w:rsidRPr="004B1C8D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CAC" w:rsidRPr="004B1C8D" w:rsidRDefault="008A2CAC" w:rsidP="00EE099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</w:tbl>
    <w:p w:rsidR="008A2CAC" w:rsidRPr="00436603" w:rsidRDefault="008A2CAC" w:rsidP="008A2CAC">
      <w:pPr>
        <w:rPr>
          <w:b/>
        </w:rPr>
      </w:pPr>
    </w:p>
    <w:p w:rsidR="008A2CAC" w:rsidRPr="00436603" w:rsidRDefault="008A2CAC" w:rsidP="008A2CAC">
      <w:pPr>
        <w:rPr>
          <w:b/>
        </w:rPr>
      </w:pPr>
    </w:p>
    <w:p w:rsidR="008A2CAC" w:rsidRDefault="008A2CAC" w:rsidP="008A2CAC"/>
    <w:p w:rsidR="008A2CAC" w:rsidRDefault="008A2CAC" w:rsidP="008A2CAC"/>
    <w:p w:rsidR="008A2CAC" w:rsidRDefault="008A2CAC" w:rsidP="008A2CAC"/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11"/>
        <w:gridCol w:w="5783"/>
      </w:tblGrid>
      <w:tr w:rsidR="008A2CAC" w:rsidRPr="007B103E" w:rsidTr="00EE0998">
        <w:trPr>
          <w:trHeight w:val="365"/>
        </w:trPr>
        <w:tc>
          <w:tcPr>
            <w:tcW w:w="4111" w:type="dxa"/>
          </w:tcPr>
          <w:p w:rsidR="008A2CAC" w:rsidRPr="007B103E" w:rsidRDefault="008A2CAC" w:rsidP="00EE0998">
            <w:pPr>
              <w:jc w:val="center"/>
              <w:rPr>
                <w:b/>
              </w:rPr>
            </w:pPr>
            <w:r w:rsidRPr="007B103E">
              <w:rPr>
                <w:b/>
                <w:sz w:val="22"/>
              </w:rPr>
              <w:t>Термин</w:t>
            </w:r>
          </w:p>
        </w:tc>
        <w:tc>
          <w:tcPr>
            <w:tcW w:w="5783" w:type="dxa"/>
          </w:tcPr>
          <w:p w:rsidR="008A2CAC" w:rsidRPr="007B103E" w:rsidRDefault="008A2CAC" w:rsidP="00EE0998">
            <w:pPr>
              <w:jc w:val="center"/>
              <w:rPr>
                <w:b/>
              </w:rPr>
            </w:pPr>
            <w:r w:rsidRPr="007B103E">
              <w:rPr>
                <w:b/>
              </w:rPr>
              <w:t>Определение</w:t>
            </w:r>
          </w:p>
        </w:tc>
      </w:tr>
      <w:tr w:rsidR="008A2CAC" w:rsidTr="00EE0998">
        <w:trPr>
          <w:trHeight w:val="896"/>
        </w:trPr>
        <w:tc>
          <w:tcPr>
            <w:tcW w:w="4111" w:type="dxa"/>
          </w:tcPr>
          <w:p w:rsidR="008A2CAC" w:rsidRPr="003F3F62" w:rsidRDefault="00B131BE" w:rsidP="00EE0998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РЕЦЕПТОРЫ</w:t>
            </w:r>
          </w:p>
        </w:tc>
        <w:tc>
          <w:tcPr>
            <w:tcW w:w="5783" w:type="dxa"/>
          </w:tcPr>
          <w:p w:rsidR="008A2CAC" w:rsidRPr="004B1C8D" w:rsidRDefault="00B131BE" w:rsidP="00EE0998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Чувствительные нервные окончания, или специализированные клетки, реагирующие на физические или химические показатели окружающей их среды.</w:t>
            </w:r>
          </w:p>
        </w:tc>
      </w:tr>
      <w:tr w:rsidR="008A2CAC" w:rsidTr="00EE0998">
        <w:trPr>
          <w:trHeight w:val="1115"/>
        </w:trPr>
        <w:tc>
          <w:tcPr>
            <w:tcW w:w="4111" w:type="dxa"/>
          </w:tcPr>
          <w:p w:rsidR="008A2CAC" w:rsidRPr="003F3F62" w:rsidRDefault="00B131BE" w:rsidP="00EE0998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АНАЛИЗАТОРЫ</w:t>
            </w:r>
          </w:p>
        </w:tc>
        <w:tc>
          <w:tcPr>
            <w:tcW w:w="5783" w:type="dxa"/>
          </w:tcPr>
          <w:p w:rsidR="008A2CAC" w:rsidRPr="004B1C8D" w:rsidRDefault="00B131BE" w:rsidP="00EE09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Системы, обеспечивающие восприятие, доставку в мозг и анализ в нём какого-либо вида информации (зрительной, слуховой, обонятельной и т.д)</w:t>
            </w:r>
          </w:p>
        </w:tc>
      </w:tr>
      <w:tr w:rsidR="008A2CAC" w:rsidRPr="002D4B69" w:rsidTr="00EE0998">
        <w:trPr>
          <w:trHeight w:val="750"/>
        </w:trPr>
        <w:tc>
          <w:tcPr>
            <w:tcW w:w="4111" w:type="dxa"/>
          </w:tcPr>
          <w:p w:rsidR="008A2CAC" w:rsidRPr="004D7BFB" w:rsidRDefault="00B131BE" w:rsidP="00EE0998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4D7BFB">
              <w:rPr>
                <w:b/>
              </w:rPr>
              <w:t>ВЫСШАЯ НЕРВНАЯ ДЕЯТЕЛЬНОСТЬ</w:t>
            </w:r>
          </w:p>
          <w:p w:rsidR="008A2CAC" w:rsidRPr="003F3F62" w:rsidRDefault="008A2CAC" w:rsidP="00EE0998">
            <w:pPr>
              <w:pStyle w:val="a3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783" w:type="dxa"/>
          </w:tcPr>
          <w:p w:rsidR="008A2CAC" w:rsidRPr="004B1C8D" w:rsidRDefault="00B131BE" w:rsidP="00EE09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Процессы, происходящие в высших отделах ЦНС</w:t>
            </w:r>
            <w:r w:rsidR="0014350F">
              <w:rPr>
                <w:sz w:val="28"/>
                <w:szCs w:val="28"/>
              </w:rPr>
              <w:t>, относят к ВНД, которая направлена на приспособление организма к постоянно меняющимся условиям внешней среды.</w:t>
            </w:r>
          </w:p>
        </w:tc>
      </w:tr>
      <w:tr w:rsidR="008A2CAC" w:rsidTr="00EE0998">
        <w:trPr>
          <w:trHeight w:val="1115"/>
        </w:trPr>
        <w:tc>
          <w:tcPr>
            <w:tcW w:w="4111" w:type="dxa"/>
          </w:tcPr>
          <w:p w:rsidR="008A2CAC" w:rsidRPr="003F3F62" w:rsidRDefault="0014350F" w:rsidP="00EE0998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ДОМИНАНТА</w:t>
            </w:r>
          </w:p>
        </w:tc>
        <w:tc>
          <w:tcPr>
            <w:tcW w:w="5783" w:type="dxa"/>
          </w:tcPr>
          <w:p w:rsidR="008A2CAC" w:rsidRPr="004B1C8D" w:rsidRDefault="0014350F" w:rsidP="00EE09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Механизм временного господства возбуждения, нацеленный на удовлетворение потребности</w:t>
            </w:r>
            <w:r w:rsidR="004D7BFB">
              <w:rPr>
                <w:sz w:val="28"/>
                <w:szCs w:val="28"/>
              </w:rPr>
              <w:t>.</w:t>
            </w:r>
          </w:p>
        </w:tc>
      </w:tr>
      <w:tr w:rsidR="008A2CAC" w:rsidTr="00EE0998">
        <w:trPr>
          <w:trHeight w:val="1115"/>
        </w:trPr>
        <w:tc>
          <w:tcPr>
            <w:tcW w:w="4111" w:type="dxa"/>
          </w:tcPr>
          <w:p w:rsidR="008A2CAC" w:rsidRPr="003F3F62" w:rsidRDefault="0014350F" w:rsidP="00EE0998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СОН</w:t>
            </w:r>
          </w:p>
        </w:tc>
        <w:tc>
          <w:tcPr>
            <w:tcW w:w="5783" w:type="dxa"/>
          </w:tcPr>
          <w:p w:rsidR="008A2CAC" w:rsidRPr="004B1C8D" w:rsidRDefault="004D7BFB" w:rsidP="00EE09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основных отделов коры больших полушарий, благодаря которому происходит отдых нейронов и восстановление их работоспособности.</w:t>
            </w:r>
          </w:p>
        </w:tc>
      </w:tr>
      <w:tr w:rsidR="008A2CAC" w:rsidTr="00EE0998">
        <w:trPr>
          <w:trHeight w:val="1480"/>
        </w:trPr>
        <w:tc>
          <w:tcPr>
            <w:tcW w:w="4111" w:type="dxa"/>
          </w:tcPr>
          <w:p w:rsidR="008A2CAC" w:rsidRPr="003F3F62" w:rsidRDefault="004D7BFB" w:rsidP="00EE0998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>
              <w:rPr>
                <w:b/>
              </w:rPr>
              <w:t>ОНТОГЕНЕЗ</w:t>
            </w:r>
          </w:p>
        </w:tc>
        <w:tc>
          <w:tcPr>
            <w:tcW w:w="5783" w:type="dxa"/>
          </w:tcPr>
          <w:p w:rsidR="008A2CAC" w:rsidRPr="004B1C8D" w:rsidRDefault="004D7BFB" w:rsidP="00EE09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Индивидуальное развитие организма.</w:t>
            </w:r>
          </w:p>
        </w:tc>
      </w:tr>
      <w:tr w:rsidR="008A2CAC" w:rsidTr="00EE0998">
        <w:trPr>
          <w:trHeight w:val="1480"/>
        </w:trPr>
        <w:tc>
          <w:tcPr>
            <w:tcW w:w="4111" w:type="dxa"/>
          </w:tcPr>
          <w:p w:rsidR="008A2CAC" w:rsidRPr="004D7BFB" w:rsidRDefault="004D7BFB" w:rsidP="00EE0998">
            <w:pPr>
              <w:numPr>
                <w:ilvl w:val="0"/>
                <w:numId w:val="1"/>
              </w:numPr>
              <w:rPr>
                <w:b/>
              </w:rPr>
            </w:pPr>
            <w:r w:rsidRPr="004D7BFB">
              <w:rPr>
                <w:b/>
              </w:rPr>
              <w:t>ПЛАЦЕНТА</w:t>
            </w:r>
          </w:p>
          <w:p w:rsidR="008A2CAC" w:rsidRPr="003F3F62" w:rsidRDefault="008A2CAC" w:rsidP="00EE09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5783" w:type="dxa"/>
          </w:tcPr>
          <w:p w:rsidR="008A2CAC" w:rsidRPr="004B1C8D" w:rsidRDefault="004D7BFB" w:rsidP="00EE09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Детское место</w:t>
            </w:r>
            <w:r w:rsidR="00181215">
              <w:rPr>
                <w:sz w:val="28"/>
                <w:szCs w:val="28"/>
              </w:rPr>
              <w:t xml:space="preserve"> </w:t>
            </w:r>
          </w:p>
        </w:tc>
      </w:tr>
    </w:tbl>
    <w:p w:rsidR="008A2CAC" w:rsidRDefault="008A2CAC" w:rsidP="008A2CAC"/>
    <w:p w:rsidR="008A2CAC" w:rsidRDefault="008A2CAC" w:rsidP="008A2CAC"/>
    <w:p w:rsidR="0033605C" w:rsidRDefault="0033605C"/>
    <w:sectPr w:rsidR="0033605C" w:rsidSect="00E052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D09F9"/>
    <w:multiLevelType w:val="hybridMultilevel"/>
    <w:tmpl w:val="6ED2E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8A2CAC"/>
    <w:rsid w:val="00037C5E"/>
    <w:rsid w:val="0014350F"/>
    <w:rsid w:val="00181215"/>
    <w:rsid w:val="0033605C"/>
    <w:rsid w:val="004D7BFB"/>
    <w:rsid w:val="008A2CAC"/>
    <w:rsid w:val="00B131BE"/>
    <w:rsid w:val="00B921AD"/>
    <w:rsid w:val="00FC7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2C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2656D3-3931-4F85-AD95-D354C527C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2017-03-31T07:04:00Z</dcterms:created>
  <dcterms:modified xsi:type="dcterms:W3CDTF">2017-03-31T07:04:00Z</dcterms:modified>
</cp:coreProperties>
</file>